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9" w:rsidRPr="009534DC" w:rsidRDefault="009534DC">
      <w:pPr>
        <w:rPr>
          <w:rFonts w:ascii="Arial" w:hAnsi="Arial" w:cs="Arial"/>
          <w:b/>
        </w:rPr>
      </w:pPr>
      <w:r w:rsidRPr="009534DC">
        <w:rPr>
          <w:rFonts w:ascii="Arial" w:hAnsi="Arial" w:cs="Arial"/>
          <w:b/>
        </w:rPr>
        <w:t>Lärmaktionsplanentwurf Ei</w:t>
      </w:r>
      <w:r w:rsidR="00865C0D">
        <w:rPr>
          <w:rFonts w:ascii="Arial" w:hAnsi="Arial" w:cs="Arial"/>
          <w:b/>
        </w:rPr>
        <w:t>senbahnbundesamt –Übersicht der</w:t>
      </w:r>
      <w:r w:rsidRPr="009534DC">
        <w:rPr>
          <w:rFonts w:ascii="Arial" w:hAnsi="Arial" w:cs="Arial"/>
          <w:b/>
        </w:rPr>
        <w:t xml:space="preserve"> realisierten bzw. aufgenommenen Maßnahmen in S</w:t>
      </w:r>
      <w:r w:rsidR="00E066E4">
        <w:rPr>
          <w:rFonts w:ascii="Arial" w:hAnsi="Arial" w:cs="Arial"/>
          <w:b/>
        </w:rPr>
        <w:t>achsen-Anhalt</w:t>
      </w:r>
      <w:bookmarkStart w:id="0" w:name="_GoBack"/>
      <w:bookmarkEnd w:id="0"/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200"/>
        <w:gridCol w:w="1020"/>
        <w:gridCol w:w="1020"/>
        <w:gridCol w:w="920"/>
        <w:gridCol w:w="3264"/>
        <w:gridCol w:w="3224"/>
      </w:tblGrid>
      <w:tr w:rsidR="009534DC" w:rsidRPr="009534DC" w:rsidTr="009534DC">
        <w:trPr>
          <w:trHeight w:val="283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Sanierungsbereich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Streckennummer(n)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 km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 km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Gesamtlänge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Beschreibung aktive Maßnahmen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passive Lärmsanierung von Wohneinheiten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Halle (Saale)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; Silberhöhe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6,7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9,9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453 m lang; 2,0 m hoch; in Planung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keine; Durchführung einer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schalltechnischen Untersuchung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Halle (Saale); Ammendorf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7,4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Lutherstadt Wittenberg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; Elstervorstadt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198,4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0,5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 WE; fertiggestellt</w:t>
            </w:r>
          </w:p>
        </w:tc>
      </w:tr>
      <w:tr w:rsidR="009534DC" w:rsidRPr="009534DC" w:rsidTr="009534DC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Lutherstadt Wittenberg; Wendel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198,9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199,3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5,1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30 WE; fertiggestellt</w:t>
            </w:r>
          </w:p>
        </w:tc>
      </w:tr>
      <w:tr w:rsidR="009534DC" w:rsidRPr="009534DC" w:rsidTr="009534DC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Lutherstadt Wittenberg; City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200,7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201,6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Lutherstadt Wittenberg; Piesteritz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207,1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Magdeburg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(Knoten Ost); Herrenkrug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135,7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137,4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10,2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keine; fertiggestellt</w:t>
            </w:r>
          </w:p>
        </w:tc>
      </w:tr>
      <w:tr w:rsidR="009534DC" w:rsidRPr="009534DC" w:rsidTr="009534DC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Magdeburg (Knoten Ost); Nordfront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3,8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Magdeburg(Knoten Ost);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Buckau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5,2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Magdeburg (Knoten Ost); Hopfengarten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3D4378">
        <w:trPr>
          <w:trHeight w:val="283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Sanierungsbereich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Streckennummer(n)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 km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 km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Gesamtlänge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Beschreibung aktive Maßnahmen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passive Lärmsanierung von Wohneinheiten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Magdeburg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(Südost)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5,4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9,7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4,3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35 WE; fertiggestellt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Magdeburg; Neue Neustadt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2,5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1010 m lang;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3,0 m hoch; fertiggestellt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9 WE; fertiggestellt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Magdeburg; Eichenweiler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5,9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Magdeburg;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Bahnhof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Rothensee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7,1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6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Magdeburg-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Diesdorf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143,4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146,7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3,3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488 m lang;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2,0 m hoch; fertiggestellt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keine; fertiggestellt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Magdeburg-Neustadt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141,3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3,4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69 WE; fertiggestellt</w:t>
            </w:r>
          </w:p>
        </w:tc>
      </w:tr>
      <w:tr w:rsidR="009534DC" w:rsidRPr="009534DC" w:rsidTr="009534DC">
        <w:trPr>
          <w:trHeight w:val="85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Merseburg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6,2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2162,0 m lang;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3,0 m hoch; in Planung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keine; Durchführung einer schalltechnischen Untersuchung</w:t>
            </w: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Naumburg (Saale)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;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Altenburg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40,7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50,1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9,4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2713 m lang; 3,0 m hoch; Durchführung einer schalltechnischen Untersuchung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keine; Durchführung einer schalltechnischen Untersuchung</w:t>
            </w: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Naumburg (Saale);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Fischhaus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Schkopau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0,8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keine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 WE; fertiggestellt</w:t>
            </w:r>
          </w:p>
        </w:tc>
      </w:tr>
    </w:tbl>
    <w:p w:rsidR="009534DC" w:rsidRDefault="009534DC">
      <w:r>
        <w:br w:type="page"/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1200"/>
        <w:gridCol w:w="1020"/>
        <w:gridCol w:w="1020"/>
        <w:gridCol w:w="920"/>
        <w:gridCol w:w="3264"/>
        <w:gridCol w:w="3224"/>
      </w:tblGrid>
      <w:tr w:rsidR="009534DC" w:rsidRPr="009534DC" w:rsidTr="003D4378">
        <w:trPr>
          <w:trHeight w:val="283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Sanierungsbereich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Streckennummer(n)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 km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 km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Gesamtlänge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Beschreibung aktive Maßnahmen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9534DC" w:rsidRPr="009534DC" w:rsidRDefault="009534DC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Maßnahmen passive Lärmsanierung von Wohneinheiten</w:t>
            </w: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Schönebeck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(E);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Felgeleben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1,9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2304,0 m lang;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3,0 m hoch; fertiggestellt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10 WE; fertiggestellt</w:t>
            </w:r>
          </w:p>
        </w:tc>
      </w:tr>
      <w:tr w:rsidR="009534DC" w:rsidRPr="009534DC" w:rsidTr="009534DC">
        <w:trPr>
          <w:trHeight w:val="87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Schönebeck (Elbe); 1-4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5,2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keine; Durchführung einer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schalltechnischen Untersuchung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keine; Durchführung einer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schalltechnischen Untersuchung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Weißenfels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;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Großkorbetha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16</w:t>
            </w:r>
          </w:p>
        </w:tc>
        <w:tc>
          <w:tcPr>
            <w:tcW w:w="3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SSW: 8371 m lang;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 3,0 m hoch; Durchführung einer schalltechnischen Untersuchung</w:t>
            </w:r>
          </w:p>
        </w:tc>
        <w:tc>
          <w:tcPr>
            <w:tcW w:w="3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keine; Durchführung einer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  <w:t>schalltechnischen Untersuchung</w:t>
            </w: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Weißenfels;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Schkortleben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585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Weißenfels; </w:t>
            </w: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Schkortleben-Kriechau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38,1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Weißenfels; Burgwerben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28,4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32,4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Weißenfels;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Beudlitz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534DC" w:rsidRPr="009534DC" w:rsidTr="009534DC">
        <w:trPr>
          <w:trHeight w:val="300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 xml:space="preserve">Weißenfels; </w:t>
            </w:r>
            <w:proofErr w:type="spellStart"/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Wengelsdorf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6340, 6367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534DC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DC" w:rsidRPr="009534DC" w:rsidRDefault="009534DC" w:rsidP="0095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:rsidR="009534DC" w:rsidRPr="001B0C9E" w:rsidRDefault="009534DC">
      <w:pPr>
        <w:rPr>
          <w:rFonts w:ascii="Arial" w:hAnsi="Arial" w:cs="Arial"/>
        </w:rPr>
      </w:pPr>
    </w:p>
    <w:p w:rsidR="001B0C9E" w:rsidRPr="001B0C9E" w:rsidRDefault="001B0C9E">
      <w:pPr>
        <w:rPr>
          <w:rFonts w:ascii="Arial" w:hAnsi="Arial" w:cs="Arial"/>
        </w:rPr>
      </w:pPr>
      <w:r w:rsidRPr="001B0C9E">
        <w:rPr>
          <w:rFonts w:ascii="Arial" w:hAnsi="Arial" w:cs="Arial"/>
          <w:u w:val="single"/>
        </w:rPr>
        <w:t>Abkürzungen:</w:t>
      </w:r>
      <w:r w:rsidRPr="001B0C9E">
        <w:rPr>
          <w:rFonts w:ascii="Arial" w:hAnsi="Arial" w:cs="Arial"/>
        </w:rPr>
        <w:t xml:space="preserve"> SSW = Schallschutzwand; WE = Wohneinheit</w:t>
      </w:r>
    </w:p>
    <w:sectPr w:rsidR="001B0C9E" w:rsidRPr="001B0C9E" w:rsidSect="009534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DC"/>
    <w:rsid w:val="001B0C9E"/>
    <w:rsid w:val="00865C0D"/>
    <w:rsid w:val="009534DC"/>
    <w:rsid w:val="00E066E4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2AEB-EA77-4A57-A578-1173A5C1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Sircar, Robin</dc:creator>
  <cp:keywords/>
  <dc:description/>
  <cp:lastModifiedBy>Sircar, Robin</cp:lastModifiedBy>
  <cp:revision>4</cp:revision>
  <dcterms:created xsi:type="dcterms:W3CDTF">2023-12-12T12:59:00Z</dcterms:created>
  <dcterms:modified xsi:type="dcterms:W3CDTF">2023-12-12T18:02:00Z</dcterms:modified>
</cp:coreProperties>
</file>